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08F" w:rsidRPr="001F3646" w:rsidRDefault="007232D7" w:rsidP="0034408F">
      <w:pPr>
        <w:spacing w:line="360" w:lineRule="auto"/>
        <w:jc w:val="center"/>
        <w:rPr>
          <w:rFonts w:ascii="Times New Roman" w:hAnsi="Times New Roman" w:cs="Times New Roman"/>
          <w:b/>
          <w:sz w:val="36"/>
          <w:szCs w:val="28"/>
        </w:rPr>
      </w:pPr>
      <w:r>
        <w:rPr>
          <w:rFonts w:ascii="Times New Roman" w:hAnsi="Times New Roman" w:cs="Times New Roman"/>
          <w:b/>
          <w:sz w:val="36"/>
          <w:szCs w:val="28"/>
        </w:rPr>
        <w:t>Артикуляционная сказка – помощник для педагога и родителя!</w:t>
      </w:r>
    </w:p>
    <w:p w:rsidR="007232D7" w:rsidRPr="007232D7" w:rsidRDefault="007232D7" w:rsidP="007232D7">
      <w:pPr>
        <w:tabs>
          <w:tab w:val="left" w:pos="0"/>
        </w:tabs>
        <w:spacing w:line="360" w:lineRule="auto"/>
        <w:ind w:firstLine="709"/>
        <w:jc w:val="both"/>
        <w:rPr>
          <w:rFonts w:ascii="Times New Roman" w:hAnsi="Times New Roman" w:cs="Times New Roman"/>
          <w:sz w:val="28"/>
          <w:szCs w:val="28"/>
        </w:rPr>
      </w:pPr>
      <w:r w:rsidRPr="007232D7">
        <w:rPr>
          <w:rFonts w:ascii="Times New Roman" w:hAnsi="Times New Roman" w:cs="Times New Roman"/>
          <w:sz w:val="28"/>
          <w:szCs w:val="28"/>
        </w:rPr>
        <w:t>Для того</w:t>
      </w:r>
      <w:r w:rsidRPr="007232D7">
        <w:rPr>
          <w:rFonts w:ascii="Times New Roman" w:hAnsi="Times New Roman" w:cs="Times New Roman"/>
          <w:sz w:val="28"/>
          <w:szCs w:val="28"/>
        </w:rPr>
        <w:t xml:space="preserve"> </w:t>
      </w:r>
      <w:r w:rsidRPr="007232D7">
        <w:rPr>
          <w:rFonts w:ascii="Times New Roman" w:hAnsi="Times New Roman" w:cs="Times New Roman"/>
          <w:sz w:val="28"/>
          <w:szCs w:val="28"/>
        </w:rPr>
        <w:t xml:space="preserve">чтобы речь ребёнка звучала чётко, необходима тренировка — выполнение </w:t>
      </w:r>
      <w:r w:rsidRPr="007232D7">
        <w:rPr>
          <w:rFonts w:ascii="Times New Roman" w:hAnsi="Times New Roman" w:cs="Times New Roman"/>
          <w:sz w:val="28"/>
          <w:szCs w:val="28"/>
        </w:rPr>
        <w:t>различных</w:t>
      </w:r>
      <w:r w:rsidRPr="007232D7">
        <w:rPr>
          <w:rFonts w:ascii="Times New Roman" w:hAnsi="Times New Roman" w:cs="Times New Roman"/>
          <w:sz w:val="28"/>
          <w:szCs w:val="28"/>
        </w:rPr>
        <w:t xml:space="preserve"> движений артикуляционных органов</w:t>
      </w:r>
      <w:r w:rsidRPr="007232D7">
        <w:rPr>
          <w:rFonts w:ascii="Times New Roman" w:hAnsi="Times New Roman" w:cs="Times New Roman"/>
          <w:sz w:val="28"/>
          <w:szCs w:val="28"/>
        </w:rPr>
        <w:t>, что поспособствует укреплению нужных мышц и исправлению нарушений звукопроизношения</w:t>
      </w:r>
      <w:r w:rsidRPr="007232D7">
        <w:rPr>
          <w:rFonts w:ascii="Times New Roman" w:hAnsi="Times New Roman" w:cs="Times New Roman"/>
          <w:sz w:val="28"/>
          <w:szCs w:val="28"/>
        </w:rPr>
        <w:t xml:space="preserve">. </w:t>
      </w:r>
    </w:p>
    <w:p w:rsidR="007232D7" w:rsidRPr="007232D7" w:rsidRDefault="007232D7" w:rsidP="007232D7">
      <w:pPr>
        <w:tabs>
          <w:tab w:val="left" w:pos="0"/>
        </w:tabs>
        <w:spacing w:line="360" w:lineRule="auto"/>
        <w:ind w:firstLine="709"/>
        <w:jc w:val="both"/>
        <w:rPr>
          <w:rFonts w:ascii="Times New Roman" w:hAnsi="Times New Roman" w:cs="Times New Roman"/>
          <w:sz w:val="28"/>
          <w:szCs w:val="28"/>
        </w:rPr>
      </w:pPr>
      <w:r w:rsidRPr="007232D7">
        <w:rPr>
          <w:rFonts w:ascii="Times New Roman" w:hAnsi="Times New Roman" w:cs="Times New Roman"/>
          <w:sz w:val="28"/>
          <w:szCs w:val="28"/>
        </w:rPr>
        <w:t xml:space="preserve">Что относится к артикуляционным органам? </w:t>
      </w:r>
    </w:p>
    <w:p w:rsidR="007232D7" w:rsidRPr="007232D7" w:rsidRDefault="007232D7" w:rsidP="007232D7">
      <w:pPr>
        <w:tabs>
          <w:tab w:val="left" w:pos="0"/>
        </w:tabs>
        <w:spacing w:line="360" w:lineRule="auto"/>
        <w:ind w:firstLine="709"/>
        <w:jc w:val="center"/>
        <w:rPr>
          <w:rFonts w:ascii="Times New Roman" w:hAnsi="Times New Roman" w:cs="Times New Roman"/>
          <w:sz w:val="32"/>
          <w:szCs w:val="28"/>
        </w:rPr>
      </w:pPr>
      <w:r>
        <w:rPr>
          <w:noProof/>
          <w:lang w:eastAsia="ru-RU"/>
        </w:rPr>
        <w:drawing>
          <wp:inline distT="0" distB="0" distL="0" distR="0" wp14:anchorId="16473855" wp14:editId="4548CC2D">
            <wp:extent cx="2943225" cy="3689543"/>
            <wp:effectExtent l="0" t="0" r="0" b="6350"/>
            <wp:docPr id="3" name="Рисунок 3" descr="https://upload.wikimedia.org/wikipedia/ru/thumb/9/9d/Profilarticul.jpg/280px-Profilarti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ru/thumb/9/9d/Profilarticul.jpg/280px-Profilarticu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3689543"/>
                    </a:xfrm>
                    <a:prstGeom prst="rect">
                      <a:avLst/>
                    </a:prstGeom>
                    <a:noFill/>
                    <a:ln>
                      <a:noFill/>
                    </a:ln>
                  </pic:spPr>
                </pic:pic>
              </a:graphicData>
            </a:graphic>
          </wp:inline>
        </w:drawing>
      </w:r>
    </w:p>
    <w:p w:rsidR="007232D7" w:rsidRPr="007232D7" w:rsidRDefault="007232D7" w:rsidP="007232D7">
      <w:pPr>
        <w:tabs>
          <w:tab w:val="left" w:pos="0"/>
        </w:tabs>
        <w:spacing w:line="360" w:lineRule="auto"/>
        <w:ind w:firstLine="709"/>
        <w:jc w:val="both"/>
        <w:rPr>
          <w:rFonts w:ascii="Times New Roman" w:hAnsi="Times New Roman" w:cs="Times New Roman"/>
          <w:sz w:val="28"/>
          <w:szCs w:val="28"/>
        </w:rPr>
      </w:pPr>
      <w:r w:rsidRPr="007232D7">
        <w:rPr>
          <w:rFonts w:ascii="Times New Roman" w:hAnsi="Times New Roman" w:cs="Times New Roman"/>
          <w:sz w:val="28"/>
          <w:szCs w:val="28"/>
        </w:rPr>
        <w:t>Разработка органов артикуляционного аппарата позволяет ребёнку овладеть произношением трудных звуков, которые до этого он не мог произносить правильно. Благодаря специальным упражнениям сложное движение нескольких органов артикуляции раскладывается на несколько более простых, что позволяет овладеть сложным навыком.</w:t>
      </w:r>
    </w:p>
    <w:p w:rsidR="0034408F" w:rsidRDefault="007232D7" w:rsidP="007232D7">
      <w:pPr>
        <w:tabs>
          <w:tab w:val="left" w:pos="0"/>
        </w:tabs>
        <w:spacing w:line="360" w:lineRule="auto"/>
        <w:ind w:firstLine="709"/>
        <w:jc w:val="both"/>
        <w:rPr>
          <w:rFonts w:ascii="Times New Roman" w:hAnsi="Times New Roman" w:cs="Times New Roman"/>
          <w:sz w:val="28"/>
          <w:szCs w:val="28"/>
        </w:rPr>
      </w:pPr>
      <w:r w:rsidRPr="007232D7">
        <w:rPr>
          <w:rFonts w:ascii="Times New Roman" w:hAnsi="Times New Roman" w:cs="Times New Roman"/>
          <w:sz w:val="28"/>
          <w:szCs w:val="28"/>
        </w:rPr>
        <w:t xml:space="preserve">Благодаря артикуляционной гимнастике отрабатываются правильные движения и положения органов речевого аппарата, что позволяет сформировать правильное произношение </w:t>
      </w:r>
      <w:r>
        <w:rPr>
          <w:rFonts w:ascii="Times New Roman" w:hAnsi="Times New Roman" w:cs="Times New Roman"/>
          <w:sz w:val="28"/>
          <w:szCs w:val="28"/>
        </w:rPr>
        <w:t xml:space="preserve">нарушенных </w:t>
      </w:r>
      <w:r w:rsidRPr="007232D7">
        <w:rPr>
          <w:rFonts w:ascii="Times New Roman" w:hAnsi="Times New Roman" w:cs="Times New Roman"/>
          <w:sz w:val="28"/>
          <w:szCs w:val="28"/>
        </w:rPr>
        <w:t>звуков.</w:t>
      </w:r>
    </w:p>
    <w:p w:rsidR="007232D7" w:rsidRDefault="007232D7" w:rsidP="007232D7">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Но ребёнку может быть </w:t>
      </w:r>
      <w:proofErr w:type="gramStart"/>
      <w:r>
        <w:rPr>
          <w:rFonts w:ascii="Times New Roman" w:hAnsi="Times New Roman" w:cs="Times New Roman"/>
          <w:sz w:val="28"/>
          <w:szCs w:val="28"/>
        </w:rPr>
        <w:t>скучно</w:t>
      </w:r>
      <w:proofErr w:type="gramEnd"/>
      <w:r>
        <w:rPr>
          <w:rFonts w:ascii="Times New Roman" w:hAnsi="Times New Roman" w:cs="Times New Roman"/>
          <w:sz w:val="28"/>
          <w:szCs w:val="28"/>
        </w:rPr>
        <w:t xml:space="preserve"> выполнять одни и те же упражнения изо дня в день — однообразие надоедает, и тогда на помощь приходят артикуляционные сказки! </w:t>
      </w:r>
    </w:p>
    <w:p w:rsidR="007232D7" w:rsidRDefault="007232D7" w:rsidP="007232D7">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Ребёнок не просто выполняет упражнения, но и проживает вместе с персонажами различные проблемы и переживания…</w:t>
      </w:r>
    </w:p>
    <w:p w:rsidR="007232D7" w:rsidRDefault="007232D7" w:rsidP="007232D7">
      <w:pPr>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Приведём пример одной такой сказки.</w:t>
      </w:r>
    </w:p>
    <w:p w:rsidR="007232D7" w:rsidRDefault="007232D7" w:rsidP="007232D7">
      <w:pPr>
        <w:tabs>
          <w:tab w:val="left" w:pos="0"/>
        </w:tabs>
        <w:spacing w:line="360" w:lineRule="auto"/>
        <w:ind w:firstLine="709"/>
        <w:jc w:val="both"/>
        <w:rPr>
          <w:rFonts w:ascii="Times New Roman" w:hAnsi="Times New Roman" w:cs="Times New Roman"/>
          <w:sz w:val="28"/>
          <w:szCs w:val="40"/>
        </w:rPr>
      </w:pPr>
      <w:bookmarkStart w:id="0" w:name="_GoBack"/>
      <w:r>
        <w:rPr>
          <w:noProof/>
          <w:lang w:eastAsia="ru-RU"/>
        </w:rPr>
        <w:drawing>
          <wp:inline distT="0" distB="0" distL="0" distR="0" wp14:anchorId="4120111B" wp14:editId="064C8C06">
            <wp:extent cx="5191590" cy="6858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bright="20000" contrast="20000"/>
                              </a14:imgEffect>
                            </a14:imgLayer>
                          </a14:imgProps>
                        </a:ext>
                      </a:extLst>
                    </a:blip>
                    <a:stretch>
                      <a:fillRect/>
                    </a:stretch>
                  </pic:blipFill>
                  <pic:spPr>
                    <a:xfrm>
                      <a:off x="0" y="0"/>
                      <a:ext cx="5190663" cy="6856775"/>
                    </a:xfrm>
                    <a:prstGeom prst="rect">
                      <a:avLst/>
                    </a:prstGeom>
                  </pic:spPr>
                </pic:pic>
              </a:graphicData>
            </a:graphic>
          </wp:inline>
        </w:drawing>
      </w:r>
      <w:bookmarkEnd w:id="0"/>
    </w:p>
    <w:p w:rsidR="007232D7" w:rsidRPr="007232D7" w:rsidRDefault="007232D7" w:rsidP="007232D7">
      <w:pPr>
        <w:tabs>
          <w:tab w:val="left" w:pos="0"/>
        </w:tabs>
        <w:spacing w:line="360" w:lineRule="auto"/>
        <w:ind w:firstLine="709"/>
        <w:jc w:val="both"/>
        <w:rPr>
          <w:rFonts w:ascii="Times New Roman" w:hAnsi="Times New Roman" w:cs="Times New Roman"/>
          <w:sz w:val="28"/>
          <w:szCs w:val="40"/>
        </w:rPr>
      </w:pPr>
      <w:r>
        <w:rPr>
          <w:noProof/>
          <w:lang w:eastAsia="ru-RU"/>
        </w:rPr>
        <w:lastRenderedPageBreak/>
        <w:drawing>
          <wp:inline distT="0" distB="0" distL="0" distR="0" wp14:anchorId="3AEA03DD" wp14:editId="0DF29AF8">
            <wp:extent cx="5105626" cy="618851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Lst>
                    </a:blip>
                    <a:stretch>
                      <a:fillRect/>
                    </a:stretch>
                  </pic:blipFill>
                  <pic:spPr>
                    <a:xfrm>
                      <a:off x="0" y="0"/>
                      <a:ext cx="5107705" cy="6191030"/>
                    </a:xfrm>
                    <a:prstGeom prst="rect">
                      <a:avLst/>
                    </a:prstGeom>
                  </pic:spPr>
                </pic:pic>
              </a:graphicData>
            </a:graphic>
          </wp:inline>
        </w:drawing>
      </w:r>
    </w:p>
    <w:sectPr w:rsidR="007232D7" w:rsidRPr="007232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23"/>
    <w:rsid w:val="00047F73"/>
    <w:rsid w:val="002F5B39"/>
    <w:rsid w:val="0034408F"/>
    <w:rsid w:val="005F6123"/>
    <w:rsid w:val="007232D7"/>
    <w:rsid w:val="00A4390F"/>
    <w:rsid w:val="00BD2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0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0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0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0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0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0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166</Words>
  <Characters>948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2024-12-09T15:27:00Z</dcterms:created>
  <dcterms:modified xsi:type="dcterms:W3CDTF">2024-12-09T16:19:00Z</dcterms:modified>
</cp:coreProperties>
</file>